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6B00" w:rsidRDefault="00E86B00" w:rsidP="00FF490E">
      <w:pPr>
        <w:pStyle w:val="ConsPlusTitle"/>
        <w:rPr>
          <w:rFonts w:ascii="Times New Roman" w:hAnsi="Times New Roman" w:cs="Times New Roman"/>
          <w:b w:val="0"/>
          <w:sz w:val="28"/>
        </w:rPr>
      </w:pPr>
    </w:p>
    <w:p w:rsidR="00FF490E" w:rsidRDefault="00FF490E" w:rsidP="00FF490E">
      <w:pPr>
        <w:pStyle w:val="ConsPlusTitle"/>
        <w:rPr>
          <w:rFonts w:ascii="Times New Roman" w:hAnsi="Times New Roman" w:cs="Times New Roman"/>
          <w:b w:val="0"/>
          <w:sz w:val="28"/>
        </w:rPr>
      </w:pPr>
    </w:p>
    <w:p w:rsidR="00FF490E" w:rsidRDefault="00FF490E" w:rsidP="00FF490E">
      <w:pPr>
        <w:pStyle w:val="ConsPlusTitle"/>
        <w:rPr>
          <w:rFonts w:ascii="Times New Roman" w:hAnsi="Times New Roman" w:cs="Times New Roman"/>
          <w:b w:val="0"/>
          <w:sz w:val="28"/>
        </w:rPr>
      </w:pPr>
    </w:p>
    <w:p w:rsidR="00FF490E" w:rsidRDefault="00FF490E" w:rsidP="00FF490E">
      <w:pPr>
        <w:pStyle w:val="ConsPlusTitle"/>
        <w:rPr>
          <w:rFonts w:ascii="Times New Roman" w:hAnsi="Times New Roman" w:cs="Times New Roman"/>
          <w:b w:val="0"/>
          <w:sz w:val="28"/>
        </w:rPr>
      </w:pPr>
    </w:p>
    <w:p w:rsidR="00FF490E" w:rsidRDefault="00FF490E" w:rsidP="00FF490E">
      <w:pPr>
        <w:pStyle w:val="ConsPlusTitle"/>
        <w:rPr>
          <w:rFonts w:ascii="Times New Roman" w:hAnsi="Times New Roman" w:cs="Times New Roman"/>
          <w:b w:val="0"/>
          <w:sz w:val="28"/>
        </w:rPr>
      </w:pPr>
    </w:p>
    <w:p w:rsidR="00FF490E" w:rsidRDefault="00FF490E" w:rsidP="00FF490E">
      <w:pPr>
        <w:pStyle w:val="ConsPlusTitle"/>
        <w:rPr>
          <w:rFonts w:ascii="Times New Roman" w:hAnsi="Times New Roman" w:cs="Times New Roman"/>
          <w:b w:val="0"/>
          <w:sz w:val="28"/>
        </w:rPr>
      </w:pPr>
    </w:p>
    <w:p w:rsidR="00FF490E" w:rsidRDefault="00FF490E" w:rsidP="00FF490E">
      <w:pPr>
        <w:pStyle w:val="ConsPlusTitle"/>
        <w:rPr>
          <w:rFonts w:ascii="Times New Roman" w:hAnsi="Times New Roman" w:cs="Times New Roman"/>
          <w:b w:val="0"/>
          <w:sz w:val="28"/>
        </w:rPr>
      </w:pPr>
    </w:p>
    <w:p w:rsidR="00FF490E" w:rsidRDefault="00FF490E" w:rsidP="00FF490E">
      <w:pPr>
        <w:pStyle w:val="ConsPlusTitle"/>
        <w:rPr>
          <w:rFonts w:ascii="Times New Roman" w:hAnsi="Times New Roman" w:cs="Times New Roman"/>
          <w:b w:val="0"/>
          <w:sz w:val="28"/>
        </w:rPr>
      </w:pPr>
    </w:p>
    <w:p w:rsidR="00FF490E" w:rsidRDefault="00FF490E" w:rsidP="00FF490E">
      <w:pPr>
        <w:pStyle w:val="ConsPlusTitle"/>
        <w:rPr>
          <w:rFonts w:ascii="Times New Roman" w:hAnsi="Times New Roman" w:cs="Times New Roman"/>
          <w:b w:val="0"/>
          <w:sz w:val="28"/>
        </w:rPr>
      </w:pPr>
    </w:p>
    <w:p w:rsidR="00E86B00" w:rsidRDefault="00E86B00" w:rsidP="00FF490E">
      <w:pPr>
        <w:pStyle w:val="ConsPlusTitle"/>
        <w:rPr>
          <w:rFonts w:ascii="Times New Roman" w:hAnsi="Times New Roman" w:cs="Times New Roman"/>
          <w:sz w:val="28"/>
        </w:rPr>
      </w:pPr>
    </w:p>
    <w:p w:rsidR="00E86B00" w:rsidRDefault="00E86B00" w:rsidP="00E86B00">
      <w:pPr>
        <w:pStyle w:val="ConsPlusTitle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</w:t>
      </w:r>
      <w:r w:rsidRPr="00807EC4">
        <w:rPr>
          <w:rFonts w:ascii="Times New Roman" w:hAnsi="Times New Roman" w:cs="Times New Roman"/>
          <w:sz w:val="28"/>
        </w:rPr>
        <w:t>б утверждении</w:t>
      </w:r>
    </w:p>
    <w:p w:rsidR="00116335" w:rsidRDefault="00A21B6C" w:rsidP="00E86B00">
      <w:pPr>
        <w:pStyle w:val="ConsPlusTitle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</w:t>
      </w:r>
      <w:r w:rsidR="005415D2">
        <w:rPr>
          <w:rFonts w:ascii="Times New Roman" w:hAnsi="Times New Roman" w:cs="Times New Roman"/>
          <w:sz w:val="28"/>
        </w:rPr>
        <w:t>тандарта</w:t>
      </w:r>
      <w:r w:rsidR="002D5254">
        <w:rPr>
          <w:rFonts w:ascii="Times New Roman" w:hAnsi="Times New Roman" w:cs="Times New Roman"/>
          <w:sz w:val="28"/>
        </w:rPr>
        <w:t xml:space="preserve"> </w:t>
      </w:r>
      <w:r w:rsidR="005415D2">
        <w:rPr>
          <w:rFonts w:ascii="Times New Roman" w:hAnsi="Times New Roman" w:cs="Times New Roman"/>
          <w:sz w:val="28"/>
        </w:rPr>
        <w:t xml:space="preserve">медицинской помощи взрослым </w:t>
      </w:r>
      <w:r w:rsidR="00835257">
        <w:rPr>
          <w:rFonts w:ascii="Times New Roman" w:hAnsi="Times New Roman" w:cs="Times New Roman"/>
          <w:sz w:val="28"/>
        </w:rPr>
        <w:br/>
      </w:r>
      <w:r w:rsidR="005415D2">
        <w:rPr>
          <w:rFonts w:ascii="Times New Roman" w:hAnsi="Times New Roman" w:cs="Times New Roman"/>
          <w:sz w:val="28"/>
        </w:rPr>
        <w:t xml:space="preserve">при </w:t>
      </w:r>
      <w:r w:rsidR="0055185D">
        <w:rPr>
          <w:rFonts w:ascii="Times New Roman" w:hAnsi="Times New Roman" w:cs="Times New Roman"/>
          <w:sz w:val="28"/>
        </w:rPr>
        <w:t>специфических</w:t>
      </w:r>
      <w:r w:rsidR="00835257">
        <w:rPr>
          <w:rFonts w:ascii="Times New Roman" w:hAnsi="Times New Roman" w:cs="Times New Roman"/>
          <w:sz w:val="28"/>
        </w:rPr>
        <w:t xml:space="preserve"> расстройствах</w:t>
      </w:r>
      <w:r w:rsidR="00F342F7">
        <w:rPr>
          <w:rFonts w:ascii="Times New Roman" w:hAnsi="Times New Roman" w:cs="Times New Roman"/>
          <w:sz w:val="28"/>
        </w:rPr>
        <w:t xml:space="preserve"> </w:t>
      </w:r>
      <w:r w:rsidR="0055185D">
        <w:rPr>
          <w:rFonts w:ascii="Times New Roman" w:hAnsi="Times New Roman" w:cs="Times New Roman"/>
          <w:sz w:val="28"/>
        </w:rPr>
        <w:t>личности</w:t>
      </w:r>
      <w:r w:rsidR="002D5254">
        <w:rPr>
          <w:rFonts w:ascii="Times New Roman" w:hAnsi="Times New Roman" w:cs="Times New Roman"/>
          <w:sz w:val="28"/>
        </w:rPr>
        <w:br/>
        <w:t>(диагностика</w:t>
      </w:r>
      <w:r w:rsidR="008A547C" w:rsidRPr="008A547C">
        <w:rPr>
          <w:rFonts w:ascii="Times New Roman" w:hAnsi="Times New Roman" w:cs="Times New Roman"/>
          <w:sz w:val="28"/>
        </w:rPr>
        <w:t xml:space="preserve"> </w:t>
      </w:r>
      <w:r w:rsidR="008A547C">
        <w:rPr>
          <w:rFonts w:ascii="Times New Roman" w:hAnsi="Times New Roman" w:cs="Times New Roman"/>
          <w:sz w:val="28"/>
        </w:rPr>
        <w:t>и</w:t>
      </w:r>
      <w:r w:rsidR="002D5254">
        <w:rPr>
          <w:rFonts w:ascii="Times New Roman" w:hAnsi="Times New Roman" w:cs="Times New Roman"/>
          <w:sz w:val="28"/>
        </w:rPr>
        <w:t xml:space="preserve"> </w:t>
      </w:r>
      <w:r w:rsidR="00116335">
        <w:rPr>
          <w:rFonts w:ascii="Times New Roman" w:hAnsi="Times New Roman" w:cs="Times New Roman"/>
          <w:sz w:val="28"/>
        </w:rPr>
        <w:t>лечение)</w:t>
      </w:r>
    </w:p>
    <w:p w:rsidR="00033E76" w:rsidRDefault="00033E76" w:rsidP="00E86B00">
      <w:pPr>
        <w:pStyle w:val="ConsPlusTitle"/>
        <w:jc w:val="center"/>
        <w:rPr>
          <w:rFonts w:ascii="Times New Roman" w:hAnsi="Times New Roman" w:cs="Times New Roman"/>
          <w:sz w:val="28"/>
        </w:rPr>
      </w:pPr>
    </w:p>
    <w:p w:rsidR="00FF490E" w:rsidRDefault="00FF490E" w:rsidP="00E86B00">
      <w:pPr>
        <w:pStyle w:val="ConsPlusTitle"/>
        <w:jc w:val="center"/>
        <w:rPr>
          <w:rFonts w:ascii="Times New Roman" w:hAnsi="Times New Roman" w:cs="Times New Roman"/>
          <w:sz w:val="28"/>
        </w:rPr>
      </w:pPr>
    </w:p>
    <w:p w:rsidR="00033E76" w:rsidRDefault="00033E76" w:rsidP="00FF490E">
      <w:pPr>
        <w:pStyle w:val="ConsPlusTitle"/>
        <w:spacing w:line="276" w:lineRule="auto"/>
        <w:ind w:firstLine="709"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</w:rPr>
        <w:t xml:space="preserve">В соответствии с пунктом </w:t>
      </w:r>
      <w:r w:rsidR="005415D2">
        <w:rPr>
          <w:rFonts w:ascii="Times New Roman" w:hAnsi="Times New Roman" w:cs="Times New Roman"/>
          <w:b w:val="0"/>
          <w:sz w:val="28"/>
        </w:rPr>
        <w:t xml:space="preserve">4 части 1 статьи 37 Федерального закона </w:t>
      </w:r>
      <w:r w:rsidR="00BE7DD3">
        <w:rPr>
          <w:rFonts w:ascii="Times New Roman" w:hAnsi="Times New Roman" w:cs="Times New Roman"/>
          <w:b w:val="0"/>
          <w:sz w:val="28"/>
        </w:rPr>
        <w:br/>
      </w:r>
      <w:r w:rsidR="005415D2">
        <w:rPr>
          <w:rFonts w:ascii="Times New Roman" w:hAnsi="Times New Roman" w:cs="Times New Roman"/>
          <w:b w:val="0"/>
          <w:sz w:val="28"/>
        </w:rPr>
        <w:t>от 21 ноября 2011 г. № 323-ФЗ «Об основах охраны здоровья граждан в Российской Федерации» (Собрание законодательства Российской Федерации, 2011, № 48, ст. 6724; 20</w:t>
      </w:r>
      <w:r w:rsidR="00BA7042">
        <w:rPr>
          <w:rFonts w:ascii="Times New Roman" w:hAnsi="Times New Roman" w:cs="Times New Roman"/>
          <w:b w:val="0"/>
          <w:sz w:val="28"/>
        </w:rPr>
        <w:t>2</w:t>
      </w:r>
      <w:r w:rsidR="00F342F7" w:rsidRPr="00F342F7">
        <w:rPr>
          <w:rFonts w:ascii="Times New Roman" w:hAnsi="Times New Roman" w:cs="Times New Roman"/>
          <w:b w:val="0"/>
          <w:sz w:val="28"/>
        </w:rPr>
        <w:t>2</w:t>
      </w:r>
      <w:r w:rsidR="005415D2">
        <w:rPr>
          <w:rFonts w:ascii="Times New Roman" w:hAnsi="Times New Roman" w:cs="Times New Roman"/>
          <w:b w:val="0"/>
          <w:sz w:val="28"/>
        </w:rPr>
        <w:t>, № </w:t>
      </w:r>
      <w:r w:rsidR="00F342F7" w:rsidRPr="00F342F7">
        <w:rPr>
          <w:rFonts w:ascii="Times New Roman" w:hAnsi="Times New Roman" w:cs="Times New Roman"/>
          <w:b w:val="0"/>
          <w:sz w:val="28"/>
        </w:rPr>
        <w:t>1</w:t>
      </w:r>
      <w:r w:rsidR="005415D2">
        <w:rPr>
          <w:rFonts w:ascii="Times New Roman" w:hAnsi="Times New Roman" w:cs="Times New Roman"/>
          <w:b w:val="0"/>
          <w:sz w:val="28"/>
        </w:rPr>
        <w:t xml:space="preserve">, ст. </w:t>
      </w:r>
      <w:r w:rsidR="00BA7042">
        <w:rPr>
          <w:rFonts w:ascii="Times New Roman" w:hAnsi="Times New Roman" w:cs="Times New Roman"/>
          <w:b w:val="0"/>
          <w:sz w:val="28"/>
        </w:rPr>
        <w:t>51</w:t>
      </w:r>
      <w:r w:rsidR="005415D2">
        <w:rPr>
          <w:rFonts w:ascii="Times New Roman" w:hAnsi="Times New Roman" w:cs="Times New Roman"/>
          <w:b w:val="0"/>
          <w:sz w:val="28"/>
        </w:rPr>
        <w:t>) и подпунктом 5.2.18</w:t>
      </w:r>
      <w:r w:rsidR="00F342F7" w:rsidRPr="00F342F7">
        <w:rPr>
          <w:rFonts w:ascii="Times New Roman" w:hAnsi="Times New Roman" w:cs="Times New Roman"/>
          <w:b w:val="0"/>
          <w:sz w:val="28"/>
        </w:rPr>
        <w:t xml:space="preserve"> </w:t>
      </w:r>
      <w:r w:rsidR="00F342F7">
        <w:rPr>
          <w:rFonts w:ascii="Times New Roman" w:hAnsi="Times New Roman" w:cs="Times New Roman"/>
          <w:b w:val="0"/>
          <w:sz w:val="28"/>
        </w:rPr>
        <w:t>пункта 5</w:t>
      </w:r>
      <w:r w:rsidR="005415D2">
        <w:rPr>
          <w:rFonts w:ascii="Times New Roman" w:hAnsi="Times New Roman" w:cs="Times New Roman"/>
          <w:b w:val="0"/>
          <w:sz w:val="28"/>
        </w:rPr>
        <w:t xml:space="preserve"> Положения </w:t>
      </w:r>
      <w:r w:rsidR="00F342F7">
        <w:rPr>
          <w:rFonts w:ascii="Times New Roman" w:hAnsi="Times New Roman" w:cs="Times New Roman"/>
          <w:b w:val="0"/>
          <w:sz w:val="28"/>
        </w:rPr>
        <w:br/>
      </w:r>
      <w:r w:rsidR="005415D2">
        <w:rPr>
          <w:rFonts w:ascii="Times New Roman" w:hAnsi="Times New Roman" w:cs="Times New Roman"/>
          <w:b w:val="0"/>
          <w:sz w:val="28"/>
        </w:rPr>
        <w:t>о Министерстве здравоохранения Российской Федерации, утвержденного постановлением Правительства Российской Федерации от 19 июня 2012 г. № 608 (Собрание законодательства Российской Федерации, 2012, № 26, ст. 3526),</w:t>
      </w:r>
      <w:r>
        <w:rPr>
          <w:rFonts w:ascii="Times New Roman" w:hAnsi="Times New Roman" w:cs="Times New Roman"/>
          <w:b w:val="0"/>
          <w:sz w:val="28"/>
        </w:rPr>
        <w:t xml:space="preserve"> </w:t>
      </w:r>
      <w:r w:rsidRPr="00033E76">
        <w:rPr>
          <w:rFonts w:ascii="Times New Roman" w:hAnsi="Times New Roman" w:cs="Times New Roman"/>
          <w:b w:val="0"/>
          <w:color w:val="000000"/>
          <w:spacing w:val="30"/>
          <w:sz w:val="28"/>
          <w:szCs w:val="28"/>
        </w:rPr>
        <w:t>приказыва</w:t>
      </w:r>
      <w:r>
        <w:rPr>
          <w:rFonts w:ascii="Times New Roman" w:hAnsi="Times New Roman" w:cs="Times New Roman"/>
          <w:b w:val="0"/>
          <w:color w:val="000000"/>
          <w:spacing w:val="30"/>
          <w:sz w:val="28"/>
          <w:szCs w:val="28"/>
        </w:rPr>
        <w:t>ю</w:t>
      </w:r>
      <w:r w:rsidRPr="00033E76">
        <w:rPr>
          <w:rFonts w:ascii="Times New Roman" w:hAnsi="Times New Roman" w:cs="Times New Roman"/>
          <w:b w:val="0"/>
          <w:color w:val="000000"/>
          <w:sz w:val="28"/>
          <w:szCs w:val="28"/>
        </w:rPr>
        <w:t>:</w:t>
      </w:r>
    </w:p>
    <w:p w:rsidR="00033E76" w:rsidRDefault="002D5254" w:rsidP="00630B3F">
      <w:pPr>
        <w:pStyle w:val="ConsPlusTitle"/>
        <w:spacing w:line="276" w:lineRule="auto"/>
        <w:ind w:firstLine="709"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1. </w:t>
      </w:r>
      <w:r w:rsidR="00BE7DD3">
        <w:rPr>
          <w:rFonts w:ascii="Times New Roman" w:hAnsi="Times New Roman" w:cs="Times New Roman"/>
          <w:b w:val="0"/>
          <w:color w:val="000000"/>
          <w:sz w:val="28"/>
          <w:szCs w:val="28"/>
        </w:rPr>
        <w:t>Утвердить стандарт</w:t>
      </w:r>
      <w:r w:rsidR="00BA7042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медицинской помощи взрослым </w:t>
      </w:r>
      <w:r w:rsidR="00835257">
        <w:rPr>
          <w:rFonts w:ascii="Times New Roman" w:hAnsi="Times New Roman" w:cs="Times New Roman"/>
          <w:b w:val="0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при </w:t>
      </w:r>
      <w:r w:rsidR="0055185D">
        <w:rPr>
          <w:rFonts w:ascii="Times New Roman" w:hAnsi="Times New Roman" w:cs="Times New Roman"/>
          <w:b w:val="0"/>
          <w:color w:val="000000"/>
          <w:sz w:val="28"/>
          <w:szCs w:val="28"/>
        </w:rPr>
        <w:t>специфических</w:t>
      </w:r>
      <w:r w:rsidR="00835257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расстройствах</w:t>
      </w:r>
      <w:r w:rsidR="0055185D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личности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(диагностика</w:t>
      </w:r>
      <w:r w:rsidR="008A547C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и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лечение)</w:t>
      </w:r>
      <w:r w:rsidR="00BE7DD3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согласно приложению.</w:t>
      </w:r>
    </w:p>
    <w:p w:rsidR="002D5254" w:rsidRDefault="002D5254" w:rsidP="00630B3F">
      <w:pPr>
        <w:pStyle w:val="ConsPlusTitle"/>
        <w:spacing w:line="276" w:lineRule="auto"/>
        <w:ind w:firstLine="709"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2. Признать утратившими силу:</w:t>
      </w:r>
    </w:p>
    <w:p w:rsidR="00216145" w:rsidRDefault="00216145" w:rsidP="00630B3F">
      <w:pPr>
        <w:pStyle w:val="ConsPlusTitle"/>
        <w:spacing w:line="276" w:lineRule="auto"/>
        <w:ind w:firstLine="709"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приказ Министерства здравоохранения Российской Федерации от </w:t>
      </w:r>
      <w:r w:rsidR="0055185D">
        <w:rPr>
          <w:rFonts w:ascii="Times New Roman" w:hAnsi="Times New Roman" w:cs="Times New Roman"/>
          <w:b w:val="0"/>
          <w:color w:val="000000"/>
          <w:sz w:val="28"/>
          <w:szCs w:val="28"/>
        </w:rPr>
        <w:t>9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 w:rsidR="0055185D">
        <w:rPr>
          <w:rFonts w:ascii="Times New Roman" w:hAnsi="Times New Roman" w:cs="Times New Roman"/>
          <w:b w:val="0"/>
          <w:color w:val="000000"/>
          <w:sz w:val="28"/>
          <w:szCs w:val="28"/>
        </w:rPr>
        <w:t>ноября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2012 г. № </w:t>
      </w:r>
      <w:r w:rsidR="0055185D">
        <w:rPr>
          <w:rFonts w:ascii="Times New Roman" w:hAnsi="Times New Roman" w:cs="Times New Roman"/>
          <w:b w:val="0"/>
          <w:color w:val="000000"/>
          <w:sz w:val="28"/>
          <w:szCs w:val="28"/>
        </w:rPr>
        <w:t>800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н «Об утверждении стандарта </w:t>
      </w:r>
      <w:r w:rsidR="0055185D">
        <w:rPr>
          <w:rFonts w:ascii="Times New Roman" w:hAnsi="Times New Roman" w:cs="Times New Roman"/>
          <w:b w:val="0"/>
          <w:color w:val="000000"/>
          <w:sz w:val="28"/>
          <w:szCs w:val="28"/>
        </w:rPr>
        <w:t>специализированной медицинской помощи при специфических расстройствах личности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» (зарегистрирован Министерством юстиции Российской Федерации </w:t>
      </w:r>
      <w:r w:rsidR="0055185D">
        <w:rPr>
          <w:rFonts w:ascii="Times New Roman" w:hAnsi="Times New Roman" w:cs="Times New Roman"/>
          <w:b w:val="0"/>
          <w:color w:val="000000"/>
          <w:sz w:val="28"/>
          <w:szCs w:val="28"/>
        </w:rPr>
        <w:t>13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 w:rsidR="0055185D">
        <w:rPr>
          <w:rFonts w:ascii="Times New Roman" w:hAnsi="Times New Roman" w:cs="Times New Roman"/>
          <w:b w:val="0"/>
          <w:color w:val="000000"/>
          <w:sz w:val="28"/>
          <w:szCs w:val="28"/>
        </w:rPr>
        <w:t>марта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2013 г., регистрационный № 27</w:t>
      </w:r>
      <w:r w:rsidR="0055185D">
        <w:rPr>
          <w:rFonts w:ascii="Times New Roman" w:hAnsi="Times New Roman" w:cs="Times New Roman"/>
          <w:b w:val="0"/>
          <w:color w:val="000000"/>
          <w:sz w:val="28"/>
          <w:szCs w:val="28"/>
        </w:rPr>
        <w:t>661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);</w:t>
      </w:r>
    </w:p>
    <w:p w:rsidR="00835257" w:rsidRDefault="00835257" w:rsidP="00630B3F">
      <w:pPr>
        <w:pStyle w:val="ConsPlusTitle"/>
        <w:spacing w:line="276" w:lineRule="auto"/>
        <w:ind w:firstLine="709"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приказ Министерства здравоохранения Российской Федерации от 20 декабря 2012 г. № 121</w:t>
      </w:r>
      <w:r w:rsidR="0055185D">
        <w:rPr>
          <w:rFonts w:ascii="Times New Roman" w:hAnsi="Times New Roman" w:cs="Times New Roman"/>
          <w:b w:val="0"/>
          <w:color w:val="000000"/>
          <w:sz w:val="28"/>
          <w:szCs w:val="28"/>
        </w:rPr>
        <w:t>6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н «Об утверждении стандарта </w:t>
      </w:r>
      <w:r w:rsidR="0055185D">
        <w:rPr>
          <w:rFonts w:ascii="Times New Roman" w:hAnsi="Times New Roman" w:cs="Times New Roman"/>
          <w:b w:val="0"/>
          <w:color w:val="000000"/>
          <w:sz w:val="28"/>
          <w:szCs w:val="28"/>
        </w:rPr>
        <w:t>первичной медико-санитарной помощи при расстройствах личности и поведения в зрелом возрасте в амбулаторных условиях психоневрологического диспансера (диспансерного отделения, кабинета)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» (зарегистрирован Министерством юстиции Российской Федерации </w:t>
      </w:r>
      <w:r w:rsidR="0055185D">
        <w:rPr>
          <w:rFonts w:ascii="Times New Roman" w:hAnsi="Times New Roman" w:cs="Times New Roman"/>
          <w:b w:val="0"/>
          <w:color w:val="000000"/>
          <w:sz w:val="28"/>
          <w:szCs w:val="28"/>
        </w:rPr>
        <w:t>13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 w:rsidR="0055185D">
        <w:rPr>
          <w:rFonts w:ascii="Times New Roman" w:hAnsi="Times New Roman" w:cs="Times New Roman"/>
          <w:b w:val="0"/>
          <w:color w:val="000000"/>
          <w:sz w:val="28"/>
          <w:szCs w:val="28"/>
        </w:rPr>
        <w:t>марта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2013 г., регистрационный № 2</w:t>
      </w:r>
      <w:r w:rsidR="0055185D">
        <w:rPr>
          <w:rFonts w:ascii="Times New Roman" w:hAnsi="Times New Roman" w:cs="Times New Roman"/>
          <w:b w:val="0"/>
          <w:color w:val="000000"/>
          <w:sz w:val="28"/>
          <w:szCs w:val="28"/>
        </w:rPr>
        <w:t>7642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)</w:t>
      </w:r>
      <w:r w:rsidR="0055185D">
        <w:rPr>
          <w:rFonts w:ascii="Times New Roman" w:hAnsi="Times New Roman" w:cs="Times New Roman"/>
          <w:b w:val="0"/>
          <w:color w:val="000000"/>
          <w:sz w:val="28"/>
          <w:szCs w:val="28"/>
        </w:rPr>
        <w:t>.</w:t>
      </w:r>
    </w:p>
    <w:p w:rsidR="00F342F7" w:rsidRDefault="00F342F7" w:rsidP="00033E76">
      <w:pPr>
        <w:pStyle w:val="Style1"/>
        <w:widowControl/>
        <w:spacing w:line="240" w:lineRule="auto"/>
        <w:ind w:right="-2"/>
        <w:jc w:val="both"/>
        <w:rPr>
          <w:rStyle w:val="FontStyle15"/>
          <w:b w:val="0"/>
          <w:sz w:val="28"/>
          <w:szCs w:val="28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10"/>
        <w:gridCol w:w="5210"/>
      </w:tblGrid>
      <w:tr w:rsidR="00033E76" w:rsidRPr="00805F09" w:rsidTr="00315EE0">
        <w:trPr>
          <w:jc w:val="center"/>
        </w:trPr>
        <w:tc>
          <w:tcPr>
            <w:tcW w:w="5210" w:type="dxa"/>
          </w:tcPr>
          <w:p w:rsidR="00033E76" w:rsidRPr="00033E76" w:rsidRDefault="00033E76" w:rsidP="00315EE0">
            <w:pPr>
              <w:pStyle w:val="Style1"/>
              <w:widowControl/>
              <w:spacing w:line="240" w:lineRule="auto"/>
              <w:ind w:right="-2"/>
              <w:jc w:val="both"/>
              <w:rPr>
                <w:rStyle w:val="FontStyle15"/>
                <w:b w:val="0"/>
                <w:sz w:val="28"/>
                <w:szCs w:val="28"/>
              </w:rPr>
            </w:pPr>
            <w:r w:rsidRPr="00033E76">
              <w:rPr>
                <w:rStyle w:val="FontStyle15"/>
                <w:b w:val="0"/>
                <w:sz w:val="28"/>
                <w:szCs w:val="28"/>
              </w:rPr>
              <w:t>Министр</w:t>
            </w:r>
          </w:p>
        </w:tc>
        <w:tc>
          <w:tcPr>
            <w:tcW w:w="5210" w:type="dxa"/>
          </w:tcPr>
          <w:p w:rsidR="00033E76" w:rsidRPr="00033E76" w:rsidRDefault="00033E76" w:rsidP="00315EE0">
            <w:pPr>
              <w:pStyle w:val="Style1"/>
              <w:widowControl/>
              <w:spacing w:line="240" w:lineRule="auto"/>
              <w:ind w:right="-2"/>
              <w:jc w:val="right"/>
              <w:rPr>
                <w:rStyle w:val="FontStyle15"/>
                <w:b w:val="0"/>
                <w:sz w:val="28"/>
                <w:szCs w:val="28"/>
              </w:rPr>
            </w:pPr>
            <w:r>
              <w:rPr>
                <w:rStyle w:val="FontStyle15"/>
                <w:b w:val="0"/>
                <w:sz w:val="28"/>
                <w:szCs w:val="28"/>
              </w:rPr>
              <w:t>М.А. Мурашко</w:t>
            </w:r>
          </w:p>
        </w:tc>
      </w:tr>
    </w:tbl>
    <w:p w:rsidR="00E86B00" w:rsidRPr="00325F3D" w:rsidRDefault="00E86B00" w:rsidP="0055185D">
      <w:pPr>
        <w:rPr>
          <w:rFonts w:ascii="Times New Roman" w:hAnsi="Times New Roman" w:cs="Times New Roman"/>
          <w:sz w:val="28"/>
          <w:szCs w:val="28"/>
        </w:rPr>
      </w:pPr>
    </w:p>
    <w:sectPr w:rsidR="00E86B00" w:rsidRPr="00325F3D" w:rsidSect="0055185D">
      <w:headerReference w:type="default" r:id="rId6"/>
      <w:pgSz w:w="11906" w:h="16838"/>
      <w:pgMar w:top="1134" w:right="567" w:bottom="993" w:left="1134" w:header="567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0D4D" w:rsidRDefault="00750D4D" w:rsidP="00784755">
      <w:pPr>
        <w:spacing w:after="0" w:line="240" w:lineRule="auto"/>
      </w:pPr>
      <w:r>
        <w:separator/>
      </w:r>
    </w:p>
  </w:endnote>
  <w:endnote w:type="continuationSeparator" w:id="0">
    <w:p w:rsidR="00750D4D" w:rsidRDefault="00750D4D" w:rsidP="007847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0D4D" w:rsidRDefault="00750D4D" w:rsidP="00784755">
      <w:pPr>
        <w:spacing w:after="0" w:line="240" w:lineRule="auto"/>
      </w:pPr>
      <w:r>
        <w:separator/>
      </w:r>
    </w:p>
  </w:footnote>
  <w:footnote w:type="continuationSeparator" w:id="0">
    <w:p w:rsidR="00750D4D" w:rsidRDefault="00750D4D" w:rsidP="007847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6793682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784755" w:rsidRDefault="00261026">
        <w:pPr>
          <w:pStyle w:val="a4"/>
          <w:jc w:val="center"/>
        </w:pPr>
        <w:r w:rsidRPr="00784755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784755" w:rsidRPr="00784755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784755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55185D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784755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784755" w:rsidRDefault="00784755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86B00"/>
    <w:rsid w:val="00021F67"/>
    <w:rsid w:val="00033E76"/>
    <w:rsid w:val="00116335"/>
    <w:rsid w:val="001B0C33"/>
    <w:rsid w:val="001E385B"/>
    <w:rsid w:val="00216145"/>
    <w:rsid w:val="002219E9"/>
    <w:rsid w:val="00261026"/>
    <w:rsid w:val="00265567"/>
    <w:rsid w:val="00290780"/>
    <w:rsid w:val="002D5254"/>
    <w:rsid w:val="003121B1"/>
    <w:rsid w:val="00325F3D"/>
    <w:rsid w:val="003912D9"/>
    <w:rsid w:val="003E2876"/>
    <w:rsid w:val="0046768A"/>
    <w:rsid w:val="004871A3"/>
    <w:rsid w:val="004B48BF"/>
    <w:rsid w:val="00503ED8"/>
    <w:rsid w:val="005415D2"/>
    <w:rsid w:val="00543A5D"/>
    <w:rsid w:val="0055185D"/>
    <w:rsid w:val="005F5ABC"/>
    <w:rsid w:val="00630B3F"/>
    <w:rsid w:val="006A4E6B"/>
    <w:rsid w:val="006D6BE1"/>
    <w:rsid w:val="007000FE"/>
    <w:rsid w:val="00750D4D"/>
    <w:rsid w:val="00752D69"/>
    <w:rsid w:val="00754013"/>
    <w:rsid w:val="00765419"/>
    <w:rsid w:val="00784755"/>
    <w:rsid w:val="007D199D"/>
    <w:rsid w:val="00811F6B"/>
    <w:rsid w:val="00835257"/>
    <w:rsid w:val="00843394"/>
    <w:rsid w:val="008A16D3"/>
    <w:rsid w:val="008A547C"/>
    <w:rsid w:val="00996FD4"/>
    <w:rsid w:val="00A21B6C"/>
    <w:rsid w:val="00A50C3B"/>
    <w:rsid w:val="00A76A94"/>
    <w:rsid w:val="00AB4038"/>
    <w:rsid w:val="00BA7042"/>
    <w:rsid w:val="00BC7291"/>
    <w:rsid w:val="00BE7DD3"/>
    <w:rsid w:val="00C87B18"/>
    <w:rsid w:val="00DC708F"/>
    <w:rsid w:val="00DC79C9"/>
    <w:rsid w:val="00DF4B3C"/>
    <w:rsid w:val="00E20054"/>
    <w:rsid w:val="00E3251E"/>
    <w:rsid w:val="00E86B00"/>
    <w:rsid w:val="00F342F7"/>
    <w:rsid w:val="00F465BD"/>
    <w:rsid w:val="00F865BB"/>
    <w:rsid w:val="00F90B9B"/>
    <w:rsid w:val="00FF49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33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86B0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Style1">
    <w:name w:val="Style1"/>
    <w:basedOn w:val="a"/>
    <w:uiPriority w:val="99"/>
    <w:rsid w:val="00033E76"/>
    <w:pPr>
      <w:widowControl w:val="0"/>
      <w:autoSpaceDE w:val="0"/>
      <w:autoSpaceDN w:val="0"/>
      <w:adjustRightInd w:val="0"/>
      <w:spacing w:after="0" w:line="317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5">
    <w:name w:val="Font Style15"/>
    <w:basedOn w:val="a0"/>
    <w:uiPriority w:val="99"/>
    <w:rsid w:val="00033E76"/>
    <w:rPr>
      <w:rFonts w:ascii="Times New Roman" w:hAnsi="Times New Roman" w:cs="Times New Roman"/>
      <w:b/>
      <w:bCs/>
      <w:sz w:val="24"/>
      <w:szCs w:val="24"/>
    </w:rPr>
  </w:style>
  <w:style w:type="table" w:styleId="a3">
    <w:name w:val="Table Grid"/>
    <w:basedOn w:val="a1"/>
    <w:uiPriority w:val="59"/>
    <w:rsid w:val="00033E76"/>
    <w:pPr>
      <w:spacing w:after="0" w:line="240" w:lineRule="auto"/>
    </w:pPr>
    <w:rPr>
      <w:rFonts w:ascii="Times New Roman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7847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84755"/>
  </w:style>
  <w:style w:type="paragraph" w:styleId="a6">
    <w:name w:val="footer"/>
    <w:basedOn w:val="a"/>
    <w:link w:val="a7"/>
    <w:uiPriority w:val="99"/>
    <w:semiHidden/>
    <w:unhideWhenUsed/>
    <w:rsid w:val="007847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8475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228</Words>
  <Characters>1303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makarovro</dc:creator>
  <cp:lastModifiedBy>администратор4</cp:lastModifiedBy>
  <cp:revision>2</cp:revision>
  <dcterms:created xsi:type="dcterms:W3CDTF">2022-06-14T06:53:00Z</dcterms:created>
  <dcterms:modified xsi:type="dcterms:W3CDTF">2022-06-14T06:53:00Z</dcterms:modified>
</cp:coreProperties>
</file>